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ABCB" w14:textId="77777777" w:rsidR="00A03E5B" w:rsidRDefault="00000000">
      <w:pPr>
        <w:spacing w:after="240" w:line="360" w:lineRule="auto"/>
        <w:jc w:val="center"/>
      </w:pPr>
      <w:r>
        <w:rPr>
          <w:b/>
          <w:bCs/>
          <w:sz w:val="36"/>
          <w:szCs w:val="36"/>
        </w:rPr>
        <w:t>給与収入に関する確約書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3969"/>
        <w:gridCol w:w="709"/>
        <w:gridCol w:w="1842"/>
      </w:tblGrid>
      <w:tr w:rsidR="00A03E5B" w14:paraId="7313CAE6" w14:textId="77777777" w:rsidTr="001D11C5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9A5E70" w14:textId="4E306109" w:rsidR="00A03E5B" w:rsidRPr="00691B91" w:rsidRDefault="00000000" w:rsidP="00CD7F05">
            <w:r w:rsidRPr="00691B91">
              <w:t>認定を受けようとする者の氏名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25EAC6" w14:textId="77777777" w:rsidR="00A03E5B" w:rsidRPr="00691B91" w:rsidRDefault="00A03E5B" w:rsidP="00CD7F05">
            <w:pPr>
              <w:spacing w:line="36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AC599E" w14:textId="3F2395AD" w:rsidR="00A03E5B" w:rsidRPr="00691B91" w:rsidRDefault="00000000" w:rsidP="00CD7F05">
            <w:pPr>
              <w:spacing w:line="360" w:lineRule="auto"/>
            </w:pPr>
            <w:r w:rsidRPr="00691B91">
              <w:t>続柄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F6B1E7" w14:textId="77777777" w:rsidR="00A03E5B" w:rsidRPr="00691B91" w:rsidRDefault="00A03E5B" w:rsidP="00CD7F05">
            <w:pPr>
              <w:spacing w:line="360" w:lineRule="auto"/>
            </w:pPr>
          </w:p>
        </w:tc>
      </w:tr>
    </w:tbl>
    <w:p w14:paraId="37841B8C" w14:textId="77777777" w:rsidR="00CD7F05" w:rsidRDefault="00CD7F05" w:rsidP="00CD7F05">
      <w:pPr>
        <w:ind w:firstLineChars="100" w:firstLine="240"/>
        <w:rPr>
          <w:sz w:val="24"/>
          <w:szCs w:val="24"/>
        </w:rPr>
      </w:pPr>
    </w:p>
    <w:p w14:paraId="599F5404" w14:textId="3F318D4B" w:rsidR="00A03E5B" w:rsidRPr="00CD7F05" w:rsidRDefault="00000000" w:rsidP="00691B91">
      <w:pPr>
        <w:spacing w:line="360" w:lineRule="auto"/>
        <w:ind w:leftChars="100" w:left="200" w:rightChars="100" w:right="200" w:firstLineChars="100" w:firstLine="240"/>
        <w:rPr>
          <w:rFonts w:ascii="ＭＳ 明朝" w:eastAsia="ＭＳ 明朝" w:hAnsi="ＭＳ 明朝"/>
          <w:sz w:val="24"/>
          <w:szCs w:val="24"/>
        </w:rPr>
      </w:pPr>
      <w:r w:rsidRPr="00CD7F05">
        <w:rPr>
          <w:rFonts w:ascii="ＭＳ 明朝" w:eastAsia="ＭＳ 明朝" w:hAnsi="ＭＳ 明朝"/>
          <w:sz w:val="24"/>
          <w:szCs w:val="24"/>
        </w:rPr>
        <w:t>上記の者は、現在も継続して給与収入を得ています</w:t>
      </w:r>
      <w:r w:rsidR="00CD7F05">
        <w:rPr>
          <w:rFonts w:ascii="ＭＳ 明朝" w:eastAsia="ＭＳ 明朝" w:hAnsi="ＭＳ 明朝" w:hint="eastAsia"/>
          <w:sz w:val="24"/>
          <w:szCs w:val="24"/>
        </w:rPr>
        <w:t>が、</w:t>
      </w:r>
      <w:r w:rsidRPr="00CD7F05">
        <w:rPr>
          <w:rFonts w:ascii="ＭＳ 明朝" w:eastAsia="ＭＳ 明朝" w:hAnsi="ＭＳ 明朝"/>
          <w:sz w:val="24"/>
          <w:szCs w:val="24"/>
        </w:rPr>
        <w:t>給与の年間収入額（※１）は、認定限度額（※２）を超えない見込みであることを確約します。</w:t>
      </w:r>
    </w:p>
    <w:p w14:paraId="5066FB56" w14:textId="0DA5F172" w:rsidR="00A03E5B" w:rsidRPr="00CD7F05" w:rsidRDefault="00000000" w:rsidP="00691B91">
      <w:pPr>
        <w:spacing w:line="360" w:lineRule="auto"/>
        <w:ind w:leftChars="100" w:left="200" w:rightChars="100" w:right="200" w:firstLineChars="100" w:firstLine="240"/>
        <w:rPr>
          <w:rFonts w:ascii="ＭＳ 明朝" w:eastAsia="ＭＳ 明朝" w:hAnsi="ＭＳ 明朝"/>
          <w:sz w:val="24"/>
          <w:szCs w:val="24"/>
        </w:rPr>
      </w:pPr>
      <w:r w:rsidRPr="00CD7F05">
        <w:rPr>
          <w:rFonts w:ascii="ＭＳ 明朝" w:eastAsia="ＭＳ 明朝" w:hAnsi="ＭＳ 明朝"/>
          <w:sz w:val="24"/>
          <w:szCs w:val="24"/>
        </w:rPr>
        <w:t>万が一、認定限度額を超えた場合は、認定日に遡って被扶養者の資格を取り消すことに同意し、速やかに取消しの手続を行います。</w:t>
      </w:r>
    </w:p>
    <w:p w14:paraId="68CB4A4D" w14:textId="77777777" w:rsidR="00CD7F05" w:rsidRPr="00CD7F05" w:rsidRDefault="00CD7F05" w:rsidP="00691B91">
      <w:pPr>
        <w:spacing w:line="360" w:lineRule="auto"/>
        <w:ind w:leftChars="100" w:left="200" w:rightChars="100" w:right="200"/>
        <w:rPr>
          <w:rFonts w:ascii="ＭＳ 明朝" w:eastAsia="ＭＳ 明朝" w:hAnsi="ＭＳ 明朝" w:hint="eastAsia"/>
          <w:sz w:val="24"/>
          <w:szCs w:val="24"/>
        </w:rPr>
      </w:pPr>
    </w:p>
    <w:p w14:paraId="360E6BDB" w14:textId="2467DEC7" w:rsidR="00A03E5B" w:rsidRPr="00691B91" w:rsidRDefault="00CD7F05" w:rsidP="00CD7F05">
      <w:pPr>
        <w:ind w:left="200" w:rightChars="100" w:right="200"/>
        <w:rPr>
          <w:sz w:val="22"/>
          <w:szCs w:val="22"/>
        </w:rPr>
      </w:pPr>
      <w:r w:rsidRPr="00691B91">
        <w:rPr>
          <w:rFonts w:hint="eastAsia"/>
          <w:b/>
          <w:bCs/>
          <w:sz w:val="22"/>
          <w:szCs w:val="22"/>
        </w:rPr>
        <w:t>※</w:t>
      </w:r>
      <w:r w:rsidR="00000000" w:rsidRPr="00691B91">
        <w:rPr>
          <w:b/>
          <w:bCs/>
          <w:sz w:val="22"/>
          <w:szCs w:val="22"/>
        </w:rPr>
        <w:t>１</w:t>
      </w:r>
      <w:r w:rsidRPr="00691B91">
        <w:rPr>
          <w:rFonts w:hint="eastAsia"/>
          <w:b/>
          <w:bCs/>
          <w:sz w:val="22"/>
          <w:szCs w:val="22"/>
        </w:rPr>
        <w:t xml:space="preserve"> </w:t>
      </w:r>
      <w:r w:rsidR="00000000" w:rsidRPr="00691B91">
        <w:rPr>
          <w:b/>
          <w:bCs/>
          <w:sz w:val="22"/>
          <w:szCs w:val="22"/>
        </w:rPr>
        <w:t>給与の年間収入額</w:t>
      </w:r>
    </w:p>
    <w:p w14:paraId="624C9303" w14:textId="4B32F6FB" w:rsidR="00A03E5B" w:rsidRPr="00691B91" w:rsidRDefault="00000000" w:rsidP="00CD7F05">
      <w:pPr>
        <w:ind w:leftChars="250" w:left="500" w:rightChars="100" w:right="200"/>
        <w:rPr>
          <w:sz w:val="22"/>
          <w:szCs w:val="22"/>
        </w:rPr>
      </w:pPr>
      <w:r w:rsidRPr="00691B91">
        <w:rPr>
          <w:sz w:val="22"/>
          <w:szCs w:val="22"/>
        </w:rPr>
        <w:t>１月から１２月までの給与収入の合計額をいいます。</w:t>
      </w:r>
    </w:p>
    <w:p w14:paraId="2EB0CDDB" w14:textId="22EF907B" w:rsidR="00A03E5B" w:rsidRPr="00691B91" w:rsidRDefault="00000000" w:rsidP="00CD7F05">
      <w:pPr>
        <w:ind w:leftChars="250" w:left="500" w:rightChars="100" w:right="200"/>
        <w:rPr>
          <w:sz w:val="22"/>
          <w:szCs w:val="22"/>
        </w:rPr>
      </w:pPr>
      <w:r w:rsidRPr="00691B91">
        <w:rPr>
          <w:sz w:val="22"/>
          <w:szCs w:val="22"/>
        </w:rPr>
        <w:t>ただし、年の途中で認定された場合など、収入の対象期間が１年に満たない場合は、実際の支給月数をもとに１年分に換算した額とします。</w:t>
      </w:r>
    </w:p>
    <w:p w14:paraId="4FD61663" w14:textId="11FECAE9" w:rsidR="00A03E5B" w:rsidRPr="00691B91" w:rsidRDefault="00CD7F05" w:rsidP="00CD7F05">
      <w:pPr>
        <w:ind w:left="200" w:rightChars="100" w:right="200"/>
        <w:rPr>
          <w:sz w:val="22"/>
          <w:szCs w:val="22"/>
        </w:rPr>
      </w:pPr>
      <w:r w:rsidRPr="00691B91">
        <w:rPr>
          <w:rFonts w:hint="eastAsia"/>
          <w:b/>
          <w:bCs/>
          <w:sz w:val="22"/>
          <w:szCs w:val="22"/>
        </w:rPr>
        <w:t>※</w:t>
      </w:r>
      <w:r w:rsidR="00000000" w:rsidRPr="00691B91">
        <w:rPr>
          <w:b/>
          <w:bCs/>
          <w:sz w:val="22"/>
          <w:szCs w:val="22"/>
        </w:rPr>
        <w:t>２</w:t>
      </w:r>
      <w:r w:rsidRPr="00691B91">
        <w:rPr>
          <w:rFonts w:hint="eastAsia"/>
          <w:b/>
          <w:bCs/>
          <w:sz w:val="22"/>
          <w:szCs w:val="22"/>
        </w:rPr>
        <w:t xml:space="preserve"> </w:t>
      </w:r>
      <w:r w:rsidR="00000000" w:rsidRPr="00691B91">
        <w:rPr>
          <w:b/>
          <w:bCs/>
          <w:sz w:val="22"/>
          <w:szCs w:val="22"/>
        </w:rPr>
        <w:t>認定限度額</w:t>
      </w:r>
    </w:p>
    <w:p w14:paraId="6325A6E9" w14:textId="2DC481D0" w:rsidR="00A03E5B" w:rsidRPr="00691B91" w:rsidRDefault="00000000" w:rsidP="00CD7F05">
      <w:pPr>
        <w:ind w:leftChars="300" w:left="600" w:rightChars="100" w:right="200"/>
        <w:rPr>
          <w:sz w:val="22"/>
          <w:szCs w:val="22"/>
        </w:rPr>
      </w:pPr>
      <w:r w:rsidRPr="00691B91">
        <w:rPr>
          <w:sz w:val="22"/>
          <w:szCs w:val="22"/>
        </w:rPr>
        <w:t>給与収入以外の収入（年金・事業収入など）がある場合は、その額を差し引いた残額が認定限度額となります。</w:t>
      </w:r>
    </w:p>
    <w:p w14:paraId="5CEB2DCC" w14:textId="34A9BFF7" w:rsidR="00CD7F05" w:rsidRPr="00691B91" w:rsidRDefault="001D11C5" w:rsidP="00CD7F05">
      <w:pPr>
        <w:ind w:leftChars="300" w:left="600" w:rightChars="100" w:right="20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CD7F05" w:rsidRPr="00691B91">
        <w:rPr>
          <w:rFonts w:hint="eastAsia"/>
          <w:sz w:val="22"/>
          <w:szCs w:val="22"/>
        </w:rPr>
        <w:t>例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br/>
      </w:r>
      <w:r w:rsidR="00CD7F05" w:rsidRPr="00691B91">
        <w:rPr>
          <w:sz w:val="22"/>
          <w:szCs w:val="22"/>
        </w:rPr>
        <w:t>本来の認定限度額－</w:t>
      </w:r>
      <w:r w:rsidR="00CD7F05" w:rsidRPr="00691B91">
        <w:rPr>
          <w:rFonts w:hint="eastAsia"/>
          <w:sz w:val="22"/>
          <w:szCs w:val="22"/>
        </w:rPr>
        <w:t>（</w:t>
      </w:r>
      <w:r w:rsidR="00CD7F05" w:rsidRPr="00691B91">
        <w:rPr>
          <w:sz w:val="22"/>
          <w:szCs w:val="22"/>
        </w:rPr>
        <w:t>年金</w:t>
      </w:r>
      <w:r w:rsidR="00CD7F05" w:rsidRPr="00691B91">
        <w:rPr>
          <w:rFonts w:hint="eastAsia"/>
          <w:sz w:val="22"/>
          <w:szCs w:val="22"/>
        </w:rPr>
        <w:t>額</w:t>
      </w:r>
      <w:r w:rsidR="00CD7F05" w:rsidRPr="00691B91">
        <w:rPr>
          <w:sz w:val="22"/>
          <w:szCs w:val="22"/>
        </w:rPr>
        <w:t>、前年の確定申告における事業収入等の金額</w:t>
      </w:r>
      <w:r w:rsidR="00CD7F05" w:rsidRPr="00691B91">
        <w:rPr>
          <w:rFonts w:hint="eastAsia"/>
          <w:sz w:val="22"/>
          <w:szCs w:val="22"/>
        </w:rPr>
        <w:t>等）＝</w:t>
      </w:r>
      <w:r w:rsidR="00CD7F05" w:rsidRPr="00691B91">
        <w:rPr>
          <w:sz w:val="22"/>
          <w:szCs w:val="22"/>
        </w:rPr>
        <w:t>認定限度額</w:t>
      </w:r>
    </w:p>
    <w:p w14:paraId="14B284B3" w14:textId="77777777" w:rsidR="00CD7F05" w:rsidRDefault="00CD7F05" w:rsidP="00CD7F05"/>
    <w:p w14:paraId="764E4644" w14:textId="77777777" w:rsidR="00A03E5B" w:rsidRDefault="00A03E5B" w:rsidP="00CD7F05">
      <w:pPr>
        <w:spacing w:line="360" w:lineRule="auto"/>
      </w:pPr>
    </w:p>
    <w:p w14:paraId="33EA9DC8" w14:textId="77777777" w:rsidR="00A03E5B" w:rsidRPr="001D11C5" w:rsidRDefault="00000000" w:rsidP="00CD7F05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1D11C5">
        <w:rPr>
          <w:rFonts w:ascii="ＭＳ 明朝" w:eastAsia="ＭＳ 明朝" w:hAnsi="ＭＳ 明朝"/>
          <w:sz w:val="24"/>
          <w:szCs w:val="24"/>
        </w:rPr>
        <w:t>三重県市町村職員共済組合　理事長　殿</w:t>
      </w:r>
    </w:p>
    <w:p w14:paraId="79650CFE" w14:textId="77777777" w:rsidR="001D11C5" w:rsidRDefault="001D11C5" w:rsidP="00CD7F05">
      <w:pPr>
        <w:spacing w:line="360" w:lineRule="auto"/>
        <w:ind w:rightChars="487" w:right="974"/>
        <w:jc w:val="right"/>
        <w:rPr>
          <w:rFonts w:ascii="ＭＳ 明朝" w:eastAsia="ＭＳ 明朝" w:hAnsi="ＭＳ 明朝"/>
          <w:sz w:val="24"/>
          <w:szCs w:val="24"/>
        </w:rPr>
      </w:pPr>
    </w:p>
    <w:p w14:paraId="4AB3DDE5" w14:textId="10B48BD4" w:rsidR="00A03E5B" w:rsidRPr="001D11C5" w:rsidRDefault="00000000" w:rsidP="00CD7F05">
      <w:pPr>
        <w:spacing w:line="360" w:lineRule="auto"/>
        <w:ind w:rightChars="487" w:right="974"/>
        <w:jc w:val="right"/>
        <w:rPr>
          <w:rFonts w:ascii="ＭＳ 明朝" w:eastAsia="ＭＳ 明朝" w:hAnsi="ＭＳ 明朝"/>
          <w:sz w:val="24"/>
          <w:szCs w:val="24"/>
        </w:rPr>
      </w:pPr>
      <w:r w:rsidRPr="001D11C5">
        <w:rPr>
          <w:rFonts w:ascii="ＭＳ 明朝" w:eastAsia="ＭＳ 明朝" w:hAnsi="ＭＳ 明朝"/>
          <w:sz w:val="24"/>
          <w:szCs w:val="24"/>
        </w:rPr>
        <w:t>令和　　　年　　　月　　　日</w:t>
      </w:r>
    </w:p>
    <w:tbl>
      <w:tblPr>
        <w:tblStyle w:val="a9"/>
        <w:tblW w:w="836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537"/>
        <w:gridCol w:w="624"/>
        <w:gridCol w:w="626"/>
        <w:gridCol w:w="626"/>
        <w:gridCol w:w="1600"/>
        <w:gridCol w:w="670"/>
        <w:gridCol w:w="670"/>
        <w:gridCol w:w="670"/>
        <w:gridCol w:w="670"/>
        <w:gridCol w:w="670"/>
      </w:tblGrid>
      <w:tr w:rsidR="001D11C5" w14:paraId="0919D56A" w14:textId="19561F4C" w:rsidTr="001D11C5">
        <w:trPr>
          <w:trHeight w:val="697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26FB96CB" w14:textId="2DCD4DE5" w:rsidR="00691B91" w:rsidRDefault="001D11C5">
            <w:pPr>
              <w:rPr>
                <w:rFonts w:hint="eastAsia"/>
              </w:rPr>
            </w:pPr>
            <w:r w:rsidRPr="001D11C5">
              <w:t>組合員等</w:t>
            </w:r>
            <w:r w:rsidR="00691B91">
              <w:rPr>
                <w:rFonts w:hint="eastAsia"/>
              </w:rPr>
              <w:t>記号</w:t>
            </w:r>
          </w:p>
        </w:tc>
        <w:tc>
          <w:tcPr>
            <w:tcW w:w="62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CD4AE02" w14:textId="77777777" w:rsidR="00691B91" w:rsidRDefault="00691B91">
            <w:pPr>
              <w:rPr>
                <w:rFonts w:hint="eastAsia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244869" w14:textId="77777777" w:rsidR="00691B91" w:rsidRDefault="00691B91">
            <w:pPr>
              <w:rPr>
                <w:rFonts w:hint="eastAsia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8FABB23" w14:textId="77777777" w:rsidR="00691B91" w:rsidRDefault="00691B91">
            <w:pPr>
              <w:rPr>
                <w:rFonts w:hint="eastAsia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A0323" w14:textId="383213D9" w:rsidR="00691B91" w:rsidRDefault="001D11C5">
            <w:pPr>
              <w:rPr>
                <w:rFonts w:hint="eastAsia"/>
              </w:rPr>
            </w:pPr>
            <w:r w:rsidRPr="00691B91">
              <w:t>組合員等</w:t>
            </w:r>
            <w:r w:rsidR="00691B91">
              <w:rPr>
                <w:rFonts w:hint="eastAsia"/>
              </w:rPr>
              <w:t>番号</w:t>
            </w:r>
          </w:p>
        </w:tc>
        <w:tc>
          <w:tcPr>
            <w:tcW w:w="67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D870BE4" w14:textId="77777777" w:rsidR="00691B91" w:rsidRDefault="00691B91">
            <w:pPr>
              <w:rPr>
                <w:rFonts w:hint="eastAsia"/>
              </w:rPr>
            </w:pPr>
          </w:p>
        </w:tc>
        <w:tc>
          <w:tcPr>
            <w:tcW w:w="6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DFE9D1" w14:textId="77777777" w:rsidR="00691B91" w:rsidRDefault="00691B91">
            <w:pPr>
              <w:rPr>
                <w:rFonts w:hint="eastAsia"/>
              </w:rPr>
            </w:pPr>
          </w:p>
        </w:tc>
        <w:tc>
          <w:tcPr>
            <w:tcW w:w="6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E99A3E" w14:textId="77777777" w:rsidR="00691B91" w:rsidRDefault="00691B91">
            <w:pPr>
              <w:rPr>
                <w:rFonts w:hint="eastAsia"/>
              </w:rPr>
            </w:pPr>
          </w:p>
        </w:tc>
        <w:tc>
          <w:tcPr>
            <w:tcW w:w="6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FB590A" w14:textId="18DCDBD1" w:rsidR="00691B91" w:rsidRDefault="00691B91">
            <w:pPr>
              <w:rPr>
                <w:rFonts w:hint="eastAsia"/>
              </w:rPr>
            </w:pPr>
          </w:p>
        </w:tc>
        <w:tc>
          <w:tcPr>
            <w:tcW w:w="67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093917A" w14:textId="77777777" w:rsidR="00691B91" w:rsidRDefault="00691B91">
            <w:pPr>
              <w:rPr>
                <w:rFonts w:hint="eastAsia"/>
              </w:rPr>
            </w:pPr>
          </w:p>
        </w:tc>
      </w:tr>
      <w:tr w:rsidR="001D11C5" w14:paraId="2612F71A" w14:textId="5840BBAD" w:rsidTr="001D11C5">
        <w:trPr>
          <w:trHeight w:val="1198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3F1CF8DB" w14:textId="0E2CCD32" w:rsidR="001D11C5" w:rsidRDefault="001D11C5" w:rsidP="001D11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826" w:type="dxa"/>
            <w:gridSpan w:val="9"/>
            <w:vAlign w:val="center"/>
          </w:tcPr>
          <w:p w14:paraId="56BBED7E" w14:textId="77777777" w:rsidR="001D11C5" w:rsidRDefault="001D11C5">
            <w:pPr>
              <w:rPr>
                <w:rFonts w:hint="eastAsia"/>
              </w:rPr>
            </w:pPr>
          </w:p>
        </w:tc>
      </w:tr>
    </w:tbl>
    <w:p w14:paraId="6EA60BAD" w14:textId="77777777" w:rsidR="00691B91" w:rsidRDefault="00691B91">
      <w:pPr>
        <w:rPr>
          <w:rFonts w:hint="eastAsia"/>
        </w:rPr>
      </w:pPr>
    </w:p>
    <w:sectPr w:rsidR="00691B91">
      <w:pgSz w:w="11906" w:h="16838"/>
      <w:pgMar w:top="1200" w:right="1000" w:bottom="12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明朝">
    <w:altName w:val="游ゴシック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26CA"/>
    <w:multiLevelType w:val="hybridMultilevel"/>
    <w:tmpl w:val="A7BEB886"/>
    <w:lvl w:ilvl="0" w:tplc="ADFE9026">
      <w:start w:val="1"/>
      <w:numFmt w:val="bullet"/>
      <w:lvlText w:val="※"/>
      <w:lvlJc w:val="left"/>
      <w:pPr>
        <w:ind w:left="640" w:hanging="44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359673C1"/>
    <w:multiLevelType w:val="hybridMultilevel"/>
    <w:tmpl w:val="EC40DB94"/>
    <w:lvl w:ilvl="0" w:tplc="ADFE9026">
      <w:start w:val="1"/>
      <w:numFmt w:val="bullet"/>
      <w:lvlText w:val="※"/>
      <w:lvlJc w:val="left"/>
      <w:pPr>
        <w:ind w:left="640" w:hanging="44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2" w15:restartNumberingAfterBreak="0">
    <w:nsid w:val="516D04C6"/>
    <w:multiLevelType w:val="hybridMultilevel"/>
    <w:tmpl w:val="BBE24978"/>
    <w:lvl w:ilvl="0" w:tplc="170EEAE0">
      <w:start w:val="1"/>
      <w:numFmt w:val="bullet"/>
      <w:lvlText w:val="●"/>
      <w:lvlJc w:val="left"/>
      <w:pPr>
        <w:ind w:left="720" w:hanging="360"/>
      </w:pPr>
    </w:lvl>
    <w:lvl w:ilvl="1" w:tplc="3188A068">
      <w:start w:val="1"/>
      <w:numFmt w:val="bullet"/>
      <w:lvlText w:val="○"/>
      <w:lvlJc w:val="left"/>
      <w:pPr>
        <w:ind w:left="1440" w:hanging="360"/>
      </w:pPr>
    </w:lvl>
    <w:lvl w:ilvl="2" w:tplc="40F0B97E">
      <w:start w:val="1"/>
      <w:numFmt w:val="bullet"/>
      <w:lvlText w:val="■"/>
      <w:lvlJc w:val="left"/>
      <w:pPr>
        <w:ind w:left="2160" w:hanging="360"/>
      </w:pPr>
    </w:lvl>
    <w:lvl w:ilvl="3" w:tplc="A238EE02">
      <w:start w:val="1"/>
      <w:numFmt w:val="bullet"/>
      <w:lvlText w:val="●"/>
      <w:lvlJc w:val="left"/>
      <w:pPr>
        <w:ind w:left="2880" w:hanging="360"/>
      </w:pPr>
    </w:lvl>
    <w:lvl w:ilvl="4" w:tplc="440A8B02">
      <w:start w:val="1"/>
      <w:numFmt w:val="bullet"/>
      <w:lvlText w:val="○"/>
      <w:lvlJc w:val="left"/>
      <w:pPr>
        <w:ind w:left="3600" w:hanging="360"/>
      </w:pPr>
    </w:lvl>
    <w:lvl w:ilvl="5" w:tplc="68168758">
      <w:start w:val="1"/>
      <w:numFmt w:val="bullet"/>
      <w:lvlText w:val="■"/>
      <w:lvlJc w:val="left"/>
      <w:pPr>
        <w:ind w:left="4320" w:hanging="360"/>
      </w:pPr>
    </w:lvl>
    <w:lvl w:ilvl="6" w:tplc="AEFEFC38">
      <w:start w:val="1"/>
      <w:numFmt w:val="bullet"/>
      <w:lvlText w:val="●"/>
      <w:lvlJc w:val="left"/>
      <w:pPr>
        <w:ind w:left="5040" w:hanging="360"/>
      </w:pPr>
    </w:lvl>
    <w:lvl w:ilvl="7" w:tplc="8FC6260C">
      <w:start w:val="1"/>
      <w:numFmt w:val="bullet"/>
      <w:lvlText w:val="●"/>
      <w:lvlJc w:val="left"/>
      <w:pPr>
        <w:ind w:left="5760" w:hanging="360"/>
      </w:pPr>
    </w:lvl>
    <w:lvl w:ilvl="8" w:tplc="FA6CB1E0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55875987"/>
    <w:multiLevelType w:val="hybridMultilevel"/>
    <w:tmpl w:val="2ECCCBA4"/>
    <w:lvl w:ilvl="0" w:tplc="AD20550C">
      <w:numFmt w:val="bullet"/>
      <w:lvlText w:val="※"/>
      <w:lvlJc w:val="left"/>
      <w:pPr>
        <w:ind w:left="560" w:hanging="360"/>
      </w:pPr>
      <w:rPr>
        <w:rFonts w:ascii="MS 明朝" w:eastAsia="MS 明朝" w:hAnsi="MS 明朝" w:cs="MS 明朝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4" w15:restartNumberingAfterBreak="0">
    <w:nsid w:val="5C2677A9"/>
    <w:multiLevelType w:val="hybridMultilevel"/>
    <w:tmpl w:val="E5B03120"/>
    <w:lvl w:ilvl="0" w:tplc="ADFE9026">
      <w:start w:val="1"/>
      <w:numFmt w:val="bullet"/>
      <w:lvlText w:val="※"/>
      <w:lvlJc w:val="left"/>
      <w:pPr>
        <w:ind w:left="440" w:hanging="44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12570204">
    <w:abstractNumId w:val="2"/>
    <w:lvlOverride w:ilvl="0">
      <w:startOverride w:val="1"/>
    </w:lvlOverride>
  </w:num>
  <w:num w:numId="2" w16cid:durableId="1519536485">
    <w:abstractNumId w:val="4"/>
  </w:num>
  <w:num w:numId="3" w16cid:durableId="445855170">
    <w:abstractNumId w:val="0"/>
  </w:num>
  <w:num w:numId="4" w16cid:durableId="826819616">
    <w:abstractNumId w:val="1"/>
  </w:num>
  <w:num w:numId="5" w16cid:durableId="1975285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E5B"/>
    <w:rsid w:val="001D11C5"/>
    <w:rsid w:val="00691B91"/>
    <w:rsid w:val="00962F7A"/>
    <w:rsid w:val="00A03E5B"/>
    <w:rsid w:val="00CD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26E59A"/>
  <w15:docId w15:val="{7A090466-6F4E-4635-97D0-96D394AB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明朝" w:eastAsia="MS 明朝" w:hAnsi="MS 明朝" w:cs="MS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table" w:styleId="a9">
    <w:name w:val="Table Grid"/>
    <w:basedOn w:val="a1"/>
    <w:uiPriority w:val="39"/>
    <w:rsid w:val="00691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91B9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91B91"/>
  </w:style>
  <w:style w:type="character" w:customStyle="1" w:styleId="ac">
    <w:name w:val="コメント文字列 (文字)"/>
    <w:basedOn w:val="a0"/>
    <w:link w:val="ab"/>
    <w:uiPriority w:val="99"/>
    <w:semiHidden/>
    <w:rsid w:val="00691B91"/>
  </w:style>
  <w:style w:type="paragraph" w:styleId="ad">
    <w:name w:val="annotation subject"/>
    <w:basedOn w:val="ab"/>
    <w:next w:val="ab"/>
    <w:link w:val="ae"/>
    <w:uiPriority w:val="99"/>
    <w:semiHidden/>
    <w:unhideWhenUsed/>
    <w:rsid w:val="00691B9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91B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net01yam 三共済</cp:lastModifiedBy>
  <cp:revision>3</cp:revision>
  <dcterms:created xsi:type="dcterms:W3CDTF">2026-03-02T01:33:00Z</dcterms:created>
  <dcterms:modified xsi:type="dcterms:W3CDTF">2026-03-02T08:31:00Z</dcterms:modified>
</cp:coreProperties>
</file>